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E" w:rsidRPr="00F720DE" w:rsidRDefault="00F720DE" w:rsidP="00F7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государственной итоговой аттестации в форме ЕГЭ</w:t>
      </w:r>
    </w:p>
    <w:p w:rsidR="00F720DE" w:rsidRPr="00F720DE" w:rsidRDefault="00F720DE" w:rsidP="00F7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2019-2020 учебный год</w:t>
      </w:r>
    </w:p>
    <w:p w:rsidR="00F720DE" w:rsidRPr="00F720DE" w:rsidRDefault="00F720DE" w:rsidP="00F720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</w:t>
      </w: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0D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филиале </w:t>
      </w: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№5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лагира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с.Бирагзанг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720D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государственной итоговой аттестации в форме единого государственного экзамена по 4 предметам  (русский язык, математика (профильный уровень), обществознание, история, ) приняли участие 2 выпускника 2020 года из трех(одна выпускница </w:t>
      </w:r>
      <w:r w:rsidRPr="00F720DE">
        <w:rPr>
          <w:rFonts w:ascii="Times New Roman" w:eastAsia="Times New Roman" w:hAnsi="Times New Roman" w:cs="Times New Roman"/>
          <w:lang w:eastAsia="ru-RU"/>
        </w:rPr>
        <w:t>отказалась от сдачи ЕГЭ по собственному желанию)</w:t>
      </w:r>
      <w:r w:rsidRPr="00F720D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</w:t>
      </w:r>
    </w:p>
    <w:p w:rsidR="00F720DE" w:rsidRPr="00F720DE" w:rsidRDefault="00F720DE" w:rsidP="00F720D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F720DE" w:rsidRPr="00F720DE" w:rsidRDefault="00F720DE" w:rsidP="00F720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Таблица 1</w:t>
      </w:r>
    </w:p>
    <w:p w:rsidR="00F720DE" w:rsidRPr="00F720DE" w:rsidRDefault="00F720DE" w:rsidP="00F72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Результаты государственной итоговой аттестации</w:t>
      </w: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выпускников 11 классов в форме ЕГЭ за последние три года</w:t>
      </w: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414"/>
        <w:gridCol w:w="1414"/>
        <w:gridCol w:w="16"/>
        <w:gridCol w:w="1398"/>
        <w:gridCol w:w="1437"/>
        <w:gridCol w:w="1522"/>
        <w:gridCol w:w="1454"/>
        <w:gridCol w:w="9"/>
        <w:gridCol w:w="383"/>
      </w:tblGrid>
      <w:tr w:rsidR="00F720DE" w:rsidRPr="00F720DE" w:rsidTr="00523639">
        <w:trPr>
          <w:trHeight w:val="62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2017-2018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2018-2019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2019-2020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F720DE" w:rsidRPr="00F720DE" w:rsidTr="00523639">
        <w:trPr>
          <w:gridAfter w:val="1"/>
          <w:wAfter w:w="383" w:type="dxa"/>
          <w:trHeight w:val="799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Средний тестовый</w:t>
            </w:r>
          </w:p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балл*</w:t>
            </w:r>
          </w:p>
        </w:tc>
      </w:tr>
      <w:tr w:rsidR="00F720DE" w:rsidRPr="00F720DE" w:rsidTr="00523639">
        <w:trPr>
          <w:gridAfter w:val="1"/>
          <w:wAfter w:w="383" w:type="dxa"/>
          <w:trHeight w:val="14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39</w:t>
            </w:r>
          </w:p>
        </w:tc>
      </w:tr>
      <w:tr w:rsidR="00F720DE" w:rsidRPr="00F720DE" w:rsidTr="00523639">
        <w:trPr>
          <w:gridAfter w:val="1"/>
          <w:wAfter w:w="383" w:type="dxa"/>
          <w:trHeight w:val="3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проф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проф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70</w:t>
            </w:r>
          </w:p>
        </w:tc>
      </w:tr>
      <w:tr w:rsidR="00F720DE" w:rsidRPr="00F720DE" w:rsidTr="00523639">
        <w:trPr>
          <w:gridAfter w:val="1"/>
          <w:wAfter w:w="383" w:type="dxa"/>
          <w:trHeight w:val="23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2 </w:t>
            </w:r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баз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1 </w:t>
            </w:r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(</w:t>
            </w:r>
            <w:proofErr w:type="spell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баз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.у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р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70</w:t>
            </w: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77</w:t>
            </w: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F720DE" w:rsidRPr="00F720DE" w:rsidTr="00523639">
        <w:trPr>
          <w:gridAfter w:val="1"/>
          <w:wAfter w:w="383" w:type="dxa"/>
          <w:trHeight w:val="14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Результаты</w:t>
      </w:r>
      <w:r w:rsidRPr="00F720DE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F720DE">
        <w:rPr>
          <w:rFonts w:ascii="Times New Roman" w:eastAsia="Calibri" w:hAnsi="Times New Roman" w:cs="Times New Roman"/>
          <w:sz w:val="24"/>
          <w:szCs w:val="24"/>
        </w:rPr>
        <w:t>ЕГЭ по русскому языку   обучающихся 11 класса</w:t>
      </w:r>
    </w:p>
    <w:p w:rsidR="00F720DE" w:rsidRPr="00F720DE" w:rsidRDefault="00F720DE" w:rsidP="00F720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           В ЕГЭ по русскому языку 06 июля 2020 года приняли участие 2 учащихся 11 класса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>дна выпускница 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Агнаева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Диана) отказалась от сдачи ЕГЭ.</w:t>
      </w: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Анализ решаемости части 1.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Из таблицы результатов выполнения заданий видно, что с заданием 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469"/>
        <w:gridCol w:w="2227"/>
        <w:gridCol w:w="1492"/>
        <w:gridCol w:w="1696"/>
        <w:gridCol w:w="1303"/>
        <w:gridCol w:w="1384"/>
      </w:tblGrid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Сколько человек справилось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</w:tc>
      </w:tr>
      <w:tr w:rsidR="00F720DE" w:rsidRPr="00F720DE" w:rsidTr="000B2862">
        <w:trPr>
          <w:trHeight w:val="311"/>
        </w:trPr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 в тексте</w:t>
            </w:r>
          </w:p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(употребление слова  в соответствии с точным лексическим значением  и требованием лексической сочетаемости)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различных частей речи  (кроме 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-НН-  в </w:t>
            </w: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частях речи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 в предложениях  с обособленными членами (определениями, обстоятельствами, приложениями, дополнениями)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 в предложениях со словами  и конструкциями, грамматически не связанными с членами предложения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 в сложноподчинённом предложении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  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слова. </w:t>
            </w: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Синонимы. Антонимы. Омонимы. Фразеологические обороты. Группы слов по происхождению  и употреблению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 в тексте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720DE" w:rsidRPr="00F720DE" w:rsidTr="000B2862">
        <w:tc>
          <w:tcPr>
            <w:tcW w:w="1552" w:type="dxa"/>
          </w:tcPr>
          <w:p w:rsidR="00F720DE" w:rsidRPr="00F720DE" w:rsidRDefault="00F720DE" w:rsidP="00F720DE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Сочинение. Информационная обработка текста. Употребление языковых сре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ависимости от речевой ситуации</w:t>
            </w:r>
          </w:p>
        </w:tc>
        <w:tc>
          <w:tcPr>
            <w:tcW w:w="1577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40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720DE" w:rsidRPr="00F720DE" w:rsidRDefault="00F720DE" w:rsidP="00F720D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</w:tbl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Комиссией по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шкалированию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определено минимальное количество баллов ЕГЭ, свидетельствующих об освоении школьного курса по русскому языку в 2020 году – 24 балла по 100 бальной шкале. 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Итого: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Габуева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Сабина не  набрала минимальное количество баллов. 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Наименьший балл – 17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Габуева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Сабина), наивысший балл – 61 –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Ботоева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Алина).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 xml:space="preserve">Средний тестовый балл – 39  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Анализ решаемости части 2.</w:t>
      </w:r>
    </w:p>
    <w:p w:rsidR="00F720DE" w:rsidRPr="00F720DE" w:rsidRDefault="00F720DE" w:rsidP="00F72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Часть 2 содержит 1 задание открытого типа с развёрнутым ответом (сочинение), проверяющее умение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создавать собственное высказывание на основе прочитанного текста.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Задание 27 позволяет проверить и объективно оценить речевую подготовку и практическую грамотность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выпускников.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задания с развернутым ответом позволяют говорить о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недостаточной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коммуникативных умений и навыков выпускников.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За сочинение в целом — 24 балла.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К написанию сочинения-рассуждения (часть 2) приступили 2 выпускника –100%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Средний балл за сочинение – 14 из 24. Наивысший балл – 15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Бицоев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Марк),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наименьший балл – 13 баллов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Дзараххохов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Алан).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Наблюдается низкий средний показатель выполнения части 2.</w:t>
      </w:r>
    </w:p>
    <w:p w:rsid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Результаты выполнения задания 27 экзаменационной работы в 2020 г.:</w:t>
      </w:r>
    </w:p>
    <w:p w:rsidR="00523639" w:rsidRDefault="00523639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639" w:rsidRPr="00F720DE" w:rsidRDefault="00523639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2"/>
        <w:gridCol w:w="3623"/>
        <w:gridCol w:w="945"/>
        <w:gridCol w:w="772"/>
        <w:gridCol w:w="851"/>
        <w:gridCol w:w="851"/>
        <w:gridCol w:w="851"/>
        <w:gridCol w:w="946"/>
      </w:tblGrid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DE" w:rsidRPr="00F720DE" w:rsidTr="000B2862">
        <w:tc>
          <w:tcPr>
            <w:tcW w:w="1068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756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720DE" w:rsidRPr="00F720DE" w:rsidRDefault="00F720DE" w:rsidP="00F720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Из таблицы видно, что все 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верно определили проблему исходного текста (100%), нарушений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этических норм нет (критерий К11), затруднения также вызывают К8,  К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, К9 (соблюдение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пунктуационных  норм, языковых норм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комментарий к сформулированной проблеме исходного текста ).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Рекомендации: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В следующем учебном году необходимо: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обсудить аналитические материалы по результатам ЕГЭ на заседании МО;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-использовать эффективные технологии обучения, обеспечивающие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и индивидуальный подход;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-использовать в своей деятельности единый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критериальный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подход к оценке творческих работ учащихся;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-продолжить изучение материалов ЕГЭ по русскому языку в системе методической работы в ОУ.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Своевременно знакомиться с Демоверсией ЕГЭ, Спецификацией, Кодификатором, отражающими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требования образовательного стандарта по русскому языку. Информировать учащихся об изменениях,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корректировать учебно-тематическое планирование и содержание обучения;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отрабатывать умения и навыки, связанные с чтением, с информационной переработкой текста. Создавать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благоприятные условия для формирования коммуникативной компетенции: больше работать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lastRenderedPageBreak/>
        <w:t>с текстом, обучать анализу текста, интерпретации и созданию текстов различных стилей и жанров;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освоить критерии оценивания сочинения и использовать их при проведении промежуточной аттестации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учащихся;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- комплексно использовать работу над сочинениями и изложениями для автоматизации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орфографических</w:t>
      </w:r>
      <w:proofErr w:type="gramEnd"/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и пунктуационных навыков;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регулярно проводить тестовый контроль для того, чтобы учащиеся могли овладеть техникой работы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 тестами и могли работать в формате ЕГЭ (начиная с 5-го класса);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изучить рекомендации по совершенствованию процесса преподавания русского языка, созданные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Федеральным институтом педагогических измерений;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 ознакомить родителей и школьников с нормативной базой проведения ЕГЭ;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- работать в системе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СтатГрад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cr/>
        <w:t xml:space="preserve">-проводить занятия по разделам программы, вызвавшим наибольшее количество ошибок: 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-проводить дополнительные занятия со слабоуспевающими учащимися по индивидуальным планам работы</w:t>
      </w: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по результатам ЕГЭ по математике (профильный уровень)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 xml:space="preserve">за 2019 - 2020 учебный год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F72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Цель:</w:t>
      </w:r>
      <w:r w:rsidRPr="00F720D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содержательный анализ результатов единого государственного экзамена по математике (профильный уровень), полученных выпускниками в 2019-2020 уч. г.            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Согласно Закону «Об образовании в РФ» освоение общеобразовательных программ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</w:t>
      </w:r>
      <w:r w:rsidRPr="00F720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Для администрации и педагогов школы итоги ЕГЭ становятся важным аналитическим источником информации об уровне общеобразовательной подготовки выпускников. Использование сведений о результатах ЕГЭ дает основания для принятия управленческих решений администрацией школы по совершенствованию системы контроля качества образования и подготовки выпускников к сдаче ЕГЭ.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участников ЕГЭ по математике (профильный уровень) 2019 - 2020  года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В 2019 - 2020 учебном году государственную итоговую аттестацию по математике (профильный уровень) проходил  1 выпускник  11 класса.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По мере выхода федеральных, региональных и окружных нормативно-распорядительных документов администрация школы оперативно проводила ознакомительную работу среди всех участников ЕГЭ. Материалы рассматривались на педагогических, родительских и классных собраниях, размещались на школьном сайте, стендах школы, регулярно комментировались на родительских и классных собраниях.</w:t>
      </w: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Проводилась проверка документации по прохождению программ и выполнению практической части курсов. В школе и в кабинете математики был оформлен стенд «ЕГЭ – 2020 по математике». Предварительный контроль готовности к итоговой аттестации выпускников школы проводился в виде тренировочных и диагностических работ  по математике. А так же сами обучающиеся (кроме основных домашних работ) ежедневно выполняли онлайн-тесты по математике, присылая скриншоты своих результатов учителю математики.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ЕГЭ по математике 2020 года проводился 10 июля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Математику на профильном уровне сдавала  1 обучающаяся  (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Бицоев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Марк и </w:t>
      </w: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Сохиева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Зарина). Результат экзамена определялся по 100-балльной шкале.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 xml:space="preserve">Профильный уровень: 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0-26 баллов - оценка 2,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27-46 баллов - оценка 3,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47-64 баллов - оценка 4,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65 и выше баллов - оценка 5.</w:t>
      </w:r>
    </w:p>
    <w:p w:rsidR="00F720DE" w:rsidRPr="00F720DE" w:rsidRDefault="00F720DE" w:rsidP="00F720D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№№1-12 простые задачи, в которых требуется указать ответ. Надо отметить, что последние задачи не такие уж и простые. Например,10 - это задача на умение работать с формулами, где как показывает опыт, учащиеся допускают много ошибок, 11 — это текстовая задача, которая традиционно считается «продвинутой». Дальше идёт 12 — задача на производную, виды которой очень разнообразны, и для каждой требуется собственный алгоритм решения; </w:t>
      </w:r>
    </w:p>
    <w:p w:rsidR="00F720DE" w:rsidRPr="00F720DE" w:rsidRDefault="00F720DE" w:rsidP="00F720D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№№13-19 сложные задачи, причем с каждым номером сложность нарастает. Простого ответа здесь уже недостаточно — нужно полное решение. Эти задачи рассчитаны на сильных учеников.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Результаты ЕГЭ -2019 по математике профильного уровня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Style w:val="15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8"/>
        <w:gridCol w:w="356"/>
        <w:gridCol w:w="62"/>
        <w:gridCol w:w="363"/>
        <w:gridCol w:w="55"/>
        <w:gridCol w:w="371"/>
        <w:gridCol w:w="47"/>
        <w:gridCol w:w="378"/>
        <w:gridCol w:w="41"/>
        <w:gridCol w:w="384"/>
        <w:gridCol w:w="34"/>
        <w:gridCol w:w="418"/>
        <w:gridCol w:w="30"/>
        <w:gridCol w:w="369"/>
        <w:gridCol w:w="19"/>
        <w:gridCol w:w="406"/>
        <w:gridCol w:w="13"/>
        <w:gridCol w:w="412"/>
        <w:gridCol w:w="6"/>
        <w:gridCol w:w="419"/>
        <w:gridCol w:w="380"/>
        <w:gridCol w:w="38"/>
        <w:gridCol w:w="419"/>
        <w:gridCol w:w="320"/>
        <w:gridCol w:w="320"/>
        <w:gridCol w:w="320"/>
        <w:gridCol w:w="320"/>
        <w:gridCol w:w="320"/>
        <w:gridCol w:w="320"/>
        <w:gridCol w:w="320"/>
        <w:gridCol w:w="320"/>
        <w:gridCol w:w="1281"/>
        <w:gridCol w:w="709"/>
      </w:tblGrid>
      <w:tr w:rsidR="00F720DE" w:rsidRPr="00F720DE" w:rsidTr="00523639">
        <w:tc>
          <w:tcPr>
            <w:tcW w:w="1028" w:type="dxa"/>
            <w:tcBorders>
              <w:bottom w:val="nil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ФИО</w:t>
            </w:r>
          </w:p>
        </w:tc>
        <w:tc>
          <w:tcPr>
            <w:tcW w:w="5020" w:type="dxa"/>
            <w:gridSpan w:val="22"/>
            <w:tcBorders>
              <w:bottom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center"/>
            </w:pPr>
            <w:r w:rsidRPr="00F720DE">
              <w:t>Задания с кратким ответом</w:t>
            </w:r>
          </w:p>
        </w:tc>
        <w:tc>
          <w:tcPr>
            <w:tcW w:w="2560" w:type="dxa"/>
            <w:gridSpan w:val="8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center"/>
            </w:pPr>
            <w:r w:rsidRPr="00F720DE">
              <w:t xml:space="preserve">Задания с развернутым ответом </w:t>
            </w:r>
          </w:p>
        </w:tc>
        <w:tc>
          <w:tcPr>
            <w:tcW w:w="1281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center"/>
            </w:pPr>
            <w:r w:rsidRPr="00F720DE">
              <w:t>Первичный балл</w:t>
            </w:r>
          </w:p>
        </w:tc>
        <w:tc>
          <w:tcPr>
            <w:tcW w:w="709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Балл</w:t>
            </w:r>
          </w:p>
        </w:tc>
      </w:tr>
      <w:tr w:rsidR="00F720DE" w:rsidRPr="00F720DE" w:rsidTr="00523639">
        <w:tc>
          <w:tcPr>
            <w:tcW w:w="1028" w:type="dxa"/>
            <w:tcBorders>
              <w:top w:val="nil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5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6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7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9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12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13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14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15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16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17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18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720DE">
              <w:rPr>
                <w:sz w:val="18"/>
                <w:szCs w:val="18"/>
              </w:rPr>
              <w:t>19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81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</w:p>
        </w:tc>
      </w:tr>
      <w:tr w:rsidR="00F720DE" w:rsidRPr="00F720DE" w:rsidTr="00523639">
        <w:tc>
          <w:tcPr>
            <w:tcW w:w="1028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F720DE">
              <w:t>Ботоева</w:t>
            </w:r>
            <w:proofErr w:type="spellEnd"/>
            <w:r w:rsidRPr="00F720DE">
              <w:t xml:space="preserve"> Алина</w:t>
            </w:r>
          </w:p>
        </w:tc>
        <w:tc>
          <w:tcPr>
            <w:tcW w:w="356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6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82" w:type="dxa"/>
            <w:gridSpan w:val="3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369" w:type="dxa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25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380" w:type="dxa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457" w:type="dxa"/>
            <w:gridSpan w:val="2"/>
          </w:tcPr>
          <w:p w:rsidR="00F720DE" w:rsidRPr="00F720DE" w:rsidRDefault="00F720DE" w:rsidP="00F720DE">
            <w:r w:rsidRPr="00F720DE">
              <w:t>+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0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0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0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0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0</w:t>
            </w:r>
          </w:p>
        </w:tc>
        <w:tc>
          <w:tcPr>
            <w:tcW w:w="320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81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14</w:t>
            </w:r>
          </w:p>
        </w:tc>
        <w:tc>
          <w:tcPr>
            <w:tcW w:w="709" w:type="dxa"/>
          </w:tcPr>
          <w:p w:rsidR="00F720DE" w:rsidRPr="00F720DE" w:rsidRDefault="00F720DE" w:rsidP="00F720DE">
            <w:pPr>
              <w:autoSpaceDE w:val="0"/>
              <w:autoSpaceDN w:val="0"/>
              <w:adjustRightInd w:val="0"/>
              <w:jc w:val="right"/>
            </w:pPr>
            <w:r w:rsidRPr="00F720DE">
              <w:t>70</w:t>
            </w:r>
          </w:p>
        </w:tc>
      </w:tr>
    </w:tbl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  обучающаяся успешно справилась с заданиями с кратким ответом №№1-12, а из  заданий с развёрнутым ответом выполнены только</w:t>
      </w:r>
      <w:proofErr w:type="gramStart"/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0DE" w:rsidRPr="00F720DE" w:rsidRDefault="00F720DE" w:rsidP="00F720D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№13 –</w:t>
      </w: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тригонометрического уравнения) набрав 1балл;</w:t>
      </w:r>
    </w:p>
    <w:p w:rsidR="00F720DE" w:rsidRPr="00F720DE" w:rsidRDefault="00F720DE" w:rsidP="00F720D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 – (это логарифмическое или показательное неравенство) набрал 1 балл из 3 возможных баллов; </w:t>
      </w:r>
    </w:p>
    <w:p w:rsidR="00F720DE" w:rsidRDefault="00F720DE" w:rsidP="00F720D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ЕГЭ по математике профильного уровня составляла 3 часа  55 минут (235 минут). Работа по математике состояла из 19 заданий. Задания с 1 по 12 требовал от учащихся краткого ответа, задания с 13 по 19 – полное обоснование  решения. </w:t>
      </w:r>
    </w:p>
    <w:p w:rsidR="00523639" w:rsidRPr="00F720DE" w:rsidRDefault="00523639" w:rsidP="00F720D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0" w:line="240" w:lineRule="auto"/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8127"/>
        <w:gridCol w:w="1440"/>
      </w:tblGrid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№ задания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приобретенные знания и умения в практической деятельности и в повседневной жизни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в повседневной жизни (классическая задача с графиками)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 (требуется найти площадь закрашенной фигуры)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 (задача по теории вероятностей)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уравнения и неравенства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 (исследовать функцию)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rPr>
          <w:trHeight w:val="3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 (стереометрия, но теперь довольно серьезная, имеем дело с площадями и объемами)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rPr>
          <w:trHeight w:val="3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 (тригонометрическая задача)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rPr>
          <w:trHeight w:val="3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rPr>
          <w:trHeight w:val="389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 (самая сложная текстовая задача первой части, причем условия весьма разнообразны)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 (из начала математического анализа)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в повседневной жизни (экономическая задача)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52363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DE" w:rsidRPr="00F720DE" w:rsidRDefault="00F720DE" w:rsidP="00F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20DE" w:rsidRPr="00F720DE" w:rsidRDefault="00F720DE" w:rsidP="00F72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F720DE" w:rsidRPr="00F720DE" w:rsidRDefault="00F720DE" w:rsidP="00F720D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1.Результат  ЕГЭ по математике профильного уровня показал, что выпускница справилась с предложенной работой и получила положительный результат, тем самым доказав, что овладела государственным стандартом. </w:t>
      </w:r>
    </w:p>
    <w:p w:rsidR="00F720DE" w:rsidRPr="00F720DE" w:rsidRDefault="00F720DE" w:rsidP="00F720D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720DE" w:rsidRPr="00F720DE" w:rsidRDefault="00F720DE" w:rsidP="00F720D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Рекомендации:</w:t>
      </w:r>
    </w:p>
    <w:p w:rsidR="00F720DE" w:rsidRPr="00F720DE" w:rsidRDefault="00F720DE" w:rsidP="00F720DE">
      <w:pPr>
        <w:numPr>
          <w:ilvl w:val="0"/>
          <w:numId w:val="3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Для успешной сдачи ЕГЭ необходимо:</w:t>
      </w:r>
    </w:p>
    <w:p w:rsidR="00F720DE" w:rsidRPr="00F720DE" w:rsidRDefault="00F720DE" w:rsidP="00F720D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систематически изучать математику, </w:t>
      </w:r>
    </w:p>
    <w:p w:rsidR="00F720DE" w:rsidRPr="00F720DE" w:rsidRDefault="00F720DE" w:rsidP="00F720D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мышление, </w:t>
      </w:r>
    </w:p>
    <w:p w:rsidR="00F720DE" w:rsidRPr="00F720DE" w:rsidRDefault="00F720DE" w:rsidP="00F720D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отрабатывать навыки решения задач различного уровня. </w:t>
      </w:r>
    </w:p>
    <w:p w:rsidR="00F720DE" w:rsidRPr="00F720DE" w:rsidRDefault="00F720DE" w:rsidP="00F720DE">
      <w:pPr>
        <w:numPr>
          <w:ilvl w:val="0"/>
          <w:numId w:val="38"/>
        </w:num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функциями).  </w:t>
      </w:r>
    </w:p>
    <w:p w:rsidR="00F720DE" w:rsidRPr="00F720DE" w:rsidRDefault="00F720DE" w:rsidP="00F720DE">
      <w:pPr>
        <w:numPr>
          <w:ilvl w:val="0"/>
          <w:numId w:val="38"/>
        </w:num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Продолжить планомерную работу в подготовке обучающихся к ЕГЭ по математике. </w:t>
      </w:r>
      <w:proofErr w:type="gramEnd"/>
    </w:p>
    <w:p w:rsidR="00F720DE" w:rsidRPr="00F720DE" w:rsidRDefault="00F720DE" w:rsidP="00F720DE">
      <w:pPr>
        <w:numPr>
          <w:ilvl w:val="0"/>
          <w:numId w:val="38"/>
        </w:num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F720DE" w:rsidRPr="00F720DE" w:rsidRDefault="00F720DE" w:rsidP="00F720DE">
      <w:pPr>
        <w:numPr>
          <w:ilvl w:val="0"/>
          <w:numId w:val="3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организации непосредственной подготовки к ЕГЭ учителю и самому будущему участнику ЕГЭ рекомендуется, прежде всего, точнее определить целевые установки, уровень знаний и проблемные зоны, в соответствии с этим выработать стратегию подготовки.   </w:t>
      </w:r>
    </w:p>
    <w:p w:rsidR="00F720DE" w:rsidRPr="00F720DE" w:rsidRDefault="00F720DE" w:rsidP="00F720DE">
      <w:pPr>
        <w:numPr>
          <w:ilvl w:val="0"/>
          <w:numId w:val="3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Еще раз следует подчеркнуть, что подготовка к ЕГЭ не может заменить регулярное и постепенное изучение курса математики старшей школы в соответствии с утвержденным тематическим и поурочным планированием.</w:t>
      </w:r>
    </w:p>
    <w:p w:rsidR="00F720DE" w:rsidRPr="00F720DE" w:rsidRDefault="00F720DE" w:rsidP="00F720DE">
      <w:pPr>
        <w:numPr>
          <w:ilvl w:val="0"/>
          <w:numId w:val="3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</w:t>
      </w:r>
    </w:p>
    <w:p w:rsidR="00F720DE" w:rsidRPr="00F720DE" w:rsidRDefault="00F720DE" w:rsidP="00F720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Результаты ЕГЭ по истории.</w:t>
      </w: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ЕГЭ по истории в 2019/2020 учебном году сдавал  один 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выпускник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и она справилась с экзаменационными заданиями.</w:t>
      </w:r>
    </w:p>
    <w:p w:rsidR="00F720DE" w:rsidRPr="00F720DE" w:rsidRDefault="00F720DE" w:rsidP="00F720D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Средний балл – 77</w:t>
      </w:r>
    </w:p>
    <w:p w:rsidR="00F720DE" w:rsidRPr="00F720DE" w:rsidRDefault="00F720DE" w:rsidP="00F72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1 часть</w:t>
      </w: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– 19 заданий с кратким ответом (слово, словосочетание, дата, имя и фамилия исторического деятеля):</w:t>
      </w:r>
    </w:p>
    <w:tbl>
      <w:tblPr>
        <w:tblStyle w:val="16"/>
        <w:tblW w:w="97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7"/>
        <w:gridCol w:w="1571"/>
        <w:gridCol w:w="1903"/>
        <w:gridCol w:w="1169"/>
        <w:gridCol w:w="1936"/>
        <w:gridCol w:w="2047"/>
      </w:tblGrid>
      <w:tr w:rsidR="00F720DE" w:rsidRPr="00F720DE" w:rsidTr="000B2862">
        <w:trPr>
          <w:trHeight w:val="405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задания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Справилось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Не справилось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задания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Справилось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color w:val="000000"/>
              </w:rPr>
              <w:t>Не справилось</w:t>
            </w:r>
          </w:p>
        </w:tc>
      </w:tr>
      <w:tr w:rsidR="00F720DE" w:rsidRPr="00F720DE" w:rsidTr="000B2862">
        <w:trPr>
          <w:trHeight w:val="75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 (100)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0(0%)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0(0%)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0(0%)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60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75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20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720DE" w:rsidRPr="00F720DE" w:rsidTr="000B2862">
        <w:trPr>
          <w:trHeight w:val="45"/>
        </w:trPr>
        <w:tc>
          <w:tcPr>
            <w:tcW w:w="11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71" w:type="dxa"/>
            <w:hideMark/>
          </w:tcPr>
          <w:p w:rsidR="00F720DE" w:rsidRPr="00F720DE" w:rsidRDefault="00F720DE" w:rsidP="00F720DE">
            <w:pPr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1(100%)</w:t>
            </w:r>
          </w:p>
        </w:tc>
        <w:tc>
          <w:tcPr>
            <w:tcW w:w="1903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7" w:type="dxa"/>
            <w:hideMark/>
          </w:tcPr>
          <w:p w:rsidR="00F720DE" w:rsidRPr="00F720DE" w:rsidRDefault="00F720DE" w:rsidP="00F720DE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20DE" w:rsidRPr="00F720DE" w:rsidRDefault="00F720DE" w:rsidP="00F72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Наиболее успешно справилась со всеми заданиями с кратким ответом, кроме двух: 4 и 12.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Всего учащимся было предложено 19 заданий с кратким ответом.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Представлены задания: на знание хронологии (надо знать, в каком году, в каком веке произошло важное историческое событие); на знание исторических понятий и терминов; на знание исторических фактов; два задания на умение работать с историческими источниками; на знание исторических личностей; на проверку умения работать с информацией, данной в виде таблицы; на работу с исторической картой;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на знание фактов истории культуры; на работу с иллюстративным материалом.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3 задания (№20, №21, №22) – задания на работу с историческим источником. Задание №20 предполагает атрибуцию исторического источника (атрибуция – это определение авторства, определение времени создания исторического источника, определение событий, о которых говорится в этом историческом тексте). Задание №21 – это задание на поиск информации в источнике. Задание №22 – проверка контекстных </w:t>
      </w:r>
      <w:r w:rsidRPr="00F720DE">
        <w:rPr>
          <w:rFonts w:ascii="Times New Roman" w:eastAsia="Calibri" w:hAnsi="Times New Roman" w:cs="Times New Roman"/>
          <w:sz w:val="24"/>
          <w:szCs w:val="24"/>
        </w:rPr>
        <w:lastRenderedPageBreak/>
        <w:t>знаний. Задание №23 – историческая задача или анализ исторической ситуации. Задание №24 на проверку аргументировать исторические точки зрения. Это самое трудное задание во всей работе. Задание №25 – историческое сочинение.</w:t>
      </w:r>
    </w:p>
    <w:p w:rsidR="00F720DE" w:rsidRPr="00F720DE" w:rsidRDefault="00F720DE" w:rsidP="00F72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dTable1LightAccent51"/>
        <w:tblW w:w="101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74"/>
        <w:gridCol w:w="2111"/>
        <w:gridCol w:w="2094"/>
        <w:gridCol w:w="1169"/>
        <w:gridCol w:w="1604"/>
        <w:gridCol w:w="1958"/>
      </w:tblGrid>
      <w:tr w:rsidR="00F720DE" w:rsidRPr="00F720DE" w:rsidTr="000B2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20DE" w:rsidRPr="00F720DE" w:rsidRDefault="00F720DE" w:rsidP="00F72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111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Справилось</w:t>
            </w:r>
          </w:p>
        </w:tc>
        <w:tc>
          <w:tcPr>
            <w:tcW w:w="2094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справилось</w:t>
            </w:r>
          </w:p>
        </w:tc>
        <w:tc>
          <w:tcPr>
            <w:tcW w:w="1169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20DE" w:rsidRPr="00F720DE" w:rsidRDefault="00F720DE" w:rsidP="00F720D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604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958" w:type="dxa"/>
            <w:tcBorders>
              <w:bottom w:val="none" w:sz="0" w:space="0" w:color="auto"/>
            </w:tcBorders>
            <w:hideMark/>
          </w:tcPr>
          <w:p w:rsidR="00F720DE" w:rsidRPr="00F720DE" w:rsidRDefault="00F720DE" w:rsidP="00F720DE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справились</w:t>
            </w:r>
          </w:p>
        </w:tc>
      </w:tr>
      <w:tr w:rsidR="00F720DE" w:rsidRPr="00F720DE" w:rsidTr="000B286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F720DE" w:rsidRPr="00F720DE" w:rsidRDefault="00F720DE" w:rsidP="00F72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1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2094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4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1958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F720DE" w:rsidRPr="00F720DE" w:rsidRDefault="00F720DE" w:rsidP="00F72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1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2094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4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1958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:rsidR="00F720DE" w:rsidRPr="00F720DE" w:rsidRDefault="00F720DE" w:rsidP="00F72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1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2094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hideMark/>
          </w:tcPr>
          <w:p w:rsidR="00F720DE" w:rsidRPr="00F720DE" w:rsidRDefault="00F720DE" w:rsidP="00F720D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  <w:hideMark/>
          </w:tcPr>
          <w:p w:rsidR="00F720DE" w:rsidRPr="00F720DE" w:rsidRDefault="00F720DE" w:rsidP="00F7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1(100%)</w:t>
            </w:r>
          </w:p>
        </w:tc>
        <w:tc>
          <w:tcPr>
            <w:tcW w:w="1958" w:type="dxa"/>
            <w:hideMark/>
          </w:tcPr>
          <w:p w:rsidR="00F720DE" w:rsidRPr="00F720DE" w:rsidRDefault="00F720DE" w:rsidP="00F720DE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720DE" w:rsidRPr="00F720DE" w:rsidRDefault="00F720DE" w:rsidP="00F720D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0DE" w:rsidRPr="00F720DE" w:rsidRDefault="00F720DE" w:rsidP="00F720DE">
      <w:pPr>
        <w:tabs>
          <w:tab w:val="left" w:pos="397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ab/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20DE">
        <w:rPr>
          <w:rFonts w:ascii="Times New Roman" w:eastAsia="Calibri" w:hAnsi="Times New Roman" w:cs="Times New Roman"/>
          <w:sz w:val="24"/>
          <w:szCs w:val="24"/>
        </w:rPr>
        <w:t>Габуева</w:t>
      </w:r>
      <w:proofErr w:type="spell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Сабина  справилась со всеми заданиями части 2. 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К наиболее 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сложным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относится задание 24. Здесь ученик должен привести аргументы «за» и «против», предлагаемого утверждения, подтвержденные историческими фактами. С этим заданием частично справилась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Определенные трудности вызвало задание 25 – написание исторического сочинения – задание требует не только хорошего знания материала, но и умения его излагать, анализировать и устанавливать причинно-следственные связи, что учащиес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подростки всегда делают с трудом.</w:t>
      </w:r>
    </w:p>
    <w:p w:rsidR="00F720DE" w:rsidRPr="00F720DE" w:rsidRDefault="00F720DE" w:rsidP="00F720DE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DE" w:rsidRPr="00F720DE" w:rsidRDefault="00F720DE" w:rsidP="00F720D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Рекомендации:</w:t>
      </w:r>
    </w:p>
    <w:p w:rsidR="00F720DE" w:rsidRPr="00F720DE" w:rsidRDefault="00F720DE" w:rsidP="00F720DE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Формировать у учащихся умения: работать с историческими источниками, текстами.</w:t>
      </w:r>
    </w:p>
    <w:p w:rsidR="00F720DE" w:rsidRPr="00F720DE" w:rsidRDefault="00F720DE" w:rsidP="00F720DE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Систематизировать работу с исторической картой на каждом уроке.</w:t>
      </w:r>
    </w:p>
    <w:p w:rsidR="00F720DE" w:rsidRPr="00F720DE" w:rsidRDefault="00F720DE" w:rsidP="00F720DE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Расширить формы работы с иллюстративным материалом,</w:t>
      </w:r>
    </w:p>
    <w:p w:rsidR="00F720DE" w:rsidRPr="00F720DE" w:rsidRDefault="00F720DE" w:rsidP="00F720DE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Систематически работать над привитием учащимся умений применять факты, характеризовать деятельность исторических деятелей, делать выводы.</w:t>
      </w:r>
    </w:p>
    <w:p w:rsidR="00F720DE" w:rsidRPr="00F720DE" w:rsidRDefault="00F720DE" w:rsidP="00F720DE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учащихся на разные точки зрения на исторические события и их оценку специалистами. </w:t>
      </w:r>
    </w:p>
    <w:p w:rsidR="00F720DE" w:rsidRPr="00523639" w:rsidRDefault="00F720DE" w:rsidP="00523639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Прививать учащимся навыки исторической дискуссии, аргументируя свою позицию конкретными историческими фактами.</w:t>
      </w:r>
      <w:bookmarkStart w:id="0" w:name="_GoBack"/>
      <w:bookmarkEnd w:id="0"/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</w:p>
    <w:p w:rsidR="00F720DE" w:rsidRPr="00F720DE" w:rsidRDefault="00F720DE" w:rsidP="00F720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F720DE">
        <w:rPr>
          <w:rFonts w:ascii="Times New Roman" w:eastAsia="Calibri" w:hAnsi="Times New Roman" w:cs="Times New Roman"/>
          <w:b/>
          <w:sz w:val="24"/>
          <w:szCs w:val="24"/>
        </w:rPr>
        <w:t>Результаты ЕГЭ по обществознанию</w:t>
      </w:r>
    </w:p>
    <w:p w:rsidR="00F720DE" w:rsidRPr="00F720DE" w:rsidRDefault="00F720DE" w:rsidP="00F720DE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Продолжительность   ЕГЭ по обществознанию</w:t>
      </w:r>
      <w:r w:rsidRPr="00F720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Pr="00F720DE">
        <w:rPr>
          <w:rFonts w:ascii="Times New Roman" w:eastAsia="Calibri" w:hAnsi="Times New Roman" w:cs="Times New Roman"/>
          <w:sz w:val="24"/>
          <w:szCs w:val="24"/>
        </w:rPr>
        <w:t>3 часа 55 мин.  (235 минут)</w:t>
      </w:r>
    </w:p>
    <w:p w:rsidR="00F720DE" w:rsidRPr="00F720DE" w:rsidRDefault="00F720DE" w:rsidP="00F720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231"/>
        <w:gridCol w:w="1815"/>
        <w:gridCol w:w="1228"/>
        <w:gridCol w:w="1228"/>
      </w:tblGrid>
      <w:tr w:rsidR="00F720DE" w:rsidRPr="00F720DE" w:rsidTr="000B2862">
        <w:trPr>
          <w:cantSplit/>
          <w:trHeight w:val="2166"/>
        </w:trPr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20DE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E713A" wp14:editId="107A75E5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-76200</wp:posOffset>
                      </wp:positionV>
                      <wp:extent cx="1128395" cy="1556385"/>
                      <wp:effectExtent l="0" t="0" r="33655" b="24765"/>
                      <wp:wrapNone/>
                      <wp:docPr id="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8395" cy="15563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-6pt" to="73.7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Школы</w:t>
            </w:r>
          </w:p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textDirection w:val="tbRl"/>
          </w:tcPr>
          <w:p w:rsidR="00F720DE" w:rsidRPr="00F720DE" w:rsidRDefault="00F720DE" w:rsidP="00F720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Ботоева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extDirection w:val="tbRl"/>
          </w:tcPr>
          <w:p w:rsidR="00F720DE" w:rsidRPr="00F720DE" w:rsidRDefault="00F720DE" w:rsidP="00F720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Габуева</w:t>
            </w:r>
            <w:proofErr w:type="spellEnd"/>
            <w:r w:rsidRPr="00F7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Сабина</w:t>
            </w:r>
          </w:p>
          <w:p w:rsidR="00F720DE" w:rsidRPr="00F720DE" w:rsidRDefault="00F720DE" w:rsidP="00F720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20DE" w:rsidRPr="00F720DE" w:rsidRDefault="00F720DE" w:rsidP="00F720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слово, пропущенное в таблице.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понятия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обобщающее понятие для всех представленных понятий. Отве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цифра.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понятия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6 терминов по теме. В ответе записать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которыми указаны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два термина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выпадающие из общего ряда.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понятия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rPr>
          <w:trHeight w:val="1361"/>
        </w:trPr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пяти предложенных суждений выбрать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суждению. Отве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общество, познание, духовная культура.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суждения и термины в двух столбиках. Найти соответствие. Ответ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ифры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второму столбику).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общество, познание, духовная культура.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 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  <w:r w:rsidRPr="00F72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общество, познание, духовная культура.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  <w:r w:rsidRPr="00F72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суждения и термины в двух столбиках. Найти соответствие. Ответ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ифры 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второму столбику).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 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  <w:r w:rsidRPr="00F720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Задание по графику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 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данному вопросу. Ответ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таблица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которой представлены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результаты опроса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какому-либо вопросу. Из 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суждения и термины в двух столбиках. Найти соответствие. Ответ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ифры 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второму столбику).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 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Задание по Конституции РФ.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6 5 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суждения и термины в двух столбиках. Найти соответствие. Ответ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ифры 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второму столбику).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6 суждений найти 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верные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данному вопросу. Ответ –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ситуация. Из 6 вариантов выбрать правильные решения.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любой теме.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те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 пр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опущенными терминами и понятиями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предлагаемого списка терминов и понятий выбрать пропущенные и записать цифрами ответы (по порядку пропуска слов).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любой теме)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предложенному тексту.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21- 28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юбая тема.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предложенному тексту.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предложенному тексту.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предложенному тексту.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понятие. Необходимо написать его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определение и два предложения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ним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Проиллюстрировать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тремя примерами 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определённое общественное явление.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конкретная общественная ситуация. Необходимо ответить на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три вопроса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ней.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предложенной теме.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20DE" w:rsidRPr="00F720DE" w:rsidTr="000B2862">
        <w:tc>
          <w:tcPr>
            <w:tcW w:w="7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3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 </w:t>
            </w:r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мини-сочинение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эссе)</w:t>
            </w: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одну из предложенных пяти тем.</w:t>
            </w:r>
          </w:p>
        </w:tc>
        <w:tc>
          <w:tcPr>
            <w:tcW w:w="181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темы </w:t>
            </w:r>
            <w:proofErr w:type="gramStart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выбор)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0DE" w:rsidRPr="00F720DE" w:rsidTr="000B2862">
        <w:tc>
          <w:tcPr>
            <w:tcW w:w="68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720DE" w:rsidRPr="00F720DE" w:rsidTr="000B2862">
        <w:tc>
          <w:tcPr>
            <w:tcW w:w="68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</w:tcPr>
          <w:p w:rsidR="00F720DE" w:rsidRPr="00F720DE" w:rsidRDefault="00F720DE" w:rsidP="00F7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БАЛЛ: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7F7F7"/>
          </w:tcPr>
          <w:p w:rsidR="00F720DE" w:rsidRPr="00F720DE" w:rsidRDefault="00F720DE" w:rsidP="00F72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720DE" w:rsidRPr="00F720DE" w:rsidRDefault="00F720DE" w:rsidP="00F720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Исходя из приведенных статистических данных можно сделать следующие выводы: с заданиями справились оба выпускника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Наибольшее затруднение вызвали вопросы экономики, политики и права. 10-й вопрос, работа с графиком вызвал особые затруднения, на него не ответило двое из троих выпускников. Также экзамен показал неумение выпускников работать с текстом. Работа с текстом была выполнена всеми, затруднения вызвали те  задания к тексту, которые требовали умения рассуждать и применять обществоведческие знания для аргументации своего мнения. Данный факт свидетельствует как о недостатке теоретических знаний, так и о неумении систематизировать имеющиеся знания.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Следует также отметить недостаточное знание учащимися терминологии и значения  обществоведческих понятий.</w:t>
      </w: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Выводы.</w:t>
      </w:r>
    </w:p>
    <w:p w:rsidR="00F720DE" w:rsidRPr="00F720DE" w:rsidRDefault="00F720DE" w:rsidP="00F720DE">
      <w:pPr>
        <w:numPr>
          <w:ilvl w:val="0"/>
          <w:numId w:val="4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Перед учителем обществознания стоит очень серьёзная задача: повысить качество знаний учащихся по обществознанию.</w:t>
      </w:r>
    </w:p>
    <w:p w:rsidR="00F720DE" w:rsidRPr="00F720DE" w:rsidRDefault="00F720DE" w:rsidP="00F720DE">
      <w:pPr>
        <w:numPr>
          <w:ilvl w:val="0"/>
          <w:numId w:val="4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Проводить систематическую работу с терминологией и обществоведческими понятиями.</w:t>
      </w:r>
    </w:p>
    <w:p w:rsidR="00F720DE" w:rsidRPr="00F720DE" w:rsidRDefault="00F720DE" w:rsidP="00F720DE">
      <w:pPr>
        <w:numPr>
          <w:ilvl w:val="0"/>
          <w:numId w:val="4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Систематизировать дополнительную работу с теми учащимися, которые выбирают обществознание для сдачи ЕГЭ.</w:t>
      </w:r>
    </w:p>
    <w:p w:rsidR="00F720DE" w:rsidRPr="00F720DE" w:rsidRDefault="00F720DE" w:rsidP="00F720DE">
      <w:pPr>
        <w:numPr>
          <w:ilvl w:val="0"/>
          <w:numId w:val="4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>Обратить самое серьёзное внимание развитию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умения самостоятельной работы учащихся, работы с текстом.</w:t>
      </w:r>
    </w:p>
    <w:p w:rsidR="00F720DE" w:rsidRPr="00F720DE" w:rsidRDefault="00F720DE" w:rsidP="00F720DE">
      <w:pPr>
        <w:numPr>
          <w:ilvl w:val="0"/>
          <w:numId w:val="40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lastRenderedPageBreak/>
        <w:t>Каждую тему обществоведческого курса завершать написанием мини-сочинения по пройденной теме, причем, начиная с 6-го класса.</w:t>
      </w:r>
    </w:p>
    <w:p w:rsidR="00F720DE" w:rsidRPr="00F720DE" w:rsidRDefault="00F720DE" w:rsidP="00F720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>Из выше сказанного следует:</w:t>
      </w:r>
    </w:p>
    <w:p w:rsidR="00F720DE" w:rsidRPr="00F720DE" w:rsidRDefault="00F720DE" w:rsidP="00F720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>план по подготовке школы к успешному прохождению государственной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в целом </w:t>
      </w:r>
      <w:proofErr w:type="gramStart"/>
      <w:r w:rsidRPr="00F720DE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proofErr w:type="gramEnd"/>
      <w:r w:rsidRPr="00F720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20DE" w:rsidRPr="00F720DE" w:rsidRDefault="00F720DE" w:rsidP="00F720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>работа по изучению нормативно-правовой базы ЕГЭ выпускниками, их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родителями </w:t>
      </w:r>
      <w:proofErr w:type="gramStart"/>
      <w:r w:rsidRPr="00F720DE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proofErr w:type="gramEnd"/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 качественно, по процедуре проведения экзамена, поведению выпускников во время ЕГЭ замечаний не было;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подготовку выпускников к прохождению ГИА признать удовлетворительной; </w:t>
      </w:r>
    </w:p>
    <w:p w:rsidR="00F720DE" w:rsidRPr="00F720DE" w:rsidRDefault="00F720DE" w:rsidP="00F720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отметить хорошую работу по подготовке к ЕГЭ следующих </w:t>
      </w:r>
      <w:proofErr w:type="gramEnd"/>
    </w:p>
    <w:p w:rsidR="00F720DE" w:rsidRPr="00F720DE" w:rsidRDefault="00F720DE" w:rsidP="00F7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учителей - предметников: </w:t>
      </w:r>
      <w:proofErr w:type="spellStart"/>
      <w:r w:rsidRPr="00F720DE">
        <w:rPr>
          <w:rFonts w:ascii="Times New Roman" w:eastAsia="Times New Roman" w:hAnsi="Times New Roman" w:cs="Times New Roman"/>
          <w:sz w:val="24"/>
          <w:szCs w:val="24"/>
        </w:rPr>
        <w:t>Таучеловой</w:t>
      </w:r>
      <w:proofErr w:type="spellEnd"/>
      <w:r w:rsidRPr="00F720DE">
        <w:rPr>
          <w:rFonts w:ascii="Times New Roman" w:eastAsia="Times New Roman" w:hAnsi="Times New Roman" w:cs="Times New Roman"/>
          <w:sz w:val="24"/>
          <w:szCs w:val="24"/>
        </w:rPr>
        <w:t xml:space="preserve"> Р.В.., Кудряшовой А.А.</w:t>
      </w:r>
    </w:p>
    <w:p w:rsidR="00F720DE" w:rsidRPr="00F720DE" w:rsidRDefault="00F720DE" w:rsidP="00F720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0DE">
        <w:rPr>
          <w:rFonts w:ascii="Times New Roman" w:eastAsia="Calibri" w:hAnsi="Times New Roman" w:cs="Times New Roman"/>
          <w:sz w:val="24"/>
          <w:szCs w:val="24"/>
        </w:rPr>
        <w:t>По сравнению с прошлым годом можно сделать вывод, что качество подготовки  к ЕГЭ по истории</w:t>
      </w:r>
      <w:proofErr w:type="gramStart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720DE">
        <w:rPr>
          <w:rFonts w:ascii="Times New Roman" w:eastAsia="Calibri" w:hAnsi="Times New Roman" w:cs="Times New Roman"/>
          <w:sz w:val="24"/>
          <w:szCs w:val="24"/>
        </w:rPr>
        <w:t xml:space="preserve"> обществознанию и математике повысилось, а по русскому языку снизилось.</w:t>
      </w:r>
    </w:p>
    <w:p w:rsidR="00F720DE" w:rsidRPr="00F720DE" w:rsidRDefault="00F720DE" w:rsidP="00F72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688" w:rsidRPr="00F720DE" w:rsidRDefault="00525688" w:rsidP="00F720DE"/>
    <w:sectPr w:rsidR="00525688" w:rsidRPr="00F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5B3A371C"/>
    <w:lvl w:ilvl="0" w:tplc="8C9A5C84">
      <w:start w:val="8"/>
      <w:numFmt w:val="decimal"/>
      <w:lvlText w:val="%1."/>
      <w:lvlJc w:val="left"/>
    </w:lvl>
    <w:lvl w:ilvl="1" w:tplc="B68E0EF4">
      <w:numFmt w:val="decimal"/>
      <w:lvlText w:val=""/>
      <w:lvlJc w:val="left"/>
    </w:lvl>
    <w:lvl w:ilvl="2" w:tplc="2586ECEC">
      <w:numFmt w:val="decimal"/>
      <w:lvlText w:val=""/>
      <w:lvlJc w:val="left"/>
    </w:lvl>
    <w:lvl w:ilvl="3" w:tplc="D6D8DDD2">
      <w:numFmt w:val="decimal"/>
      <w:lvlText w:val=""/>
      <w:lvlJc w:val="left"/>
    </w:lvl>
    <w:lvl w:ilvl="4" w:tplc="3EC2EABE">
      <w:numFmt w:val="decimal"/>
      <w:lvlText w:val=""/>
      <w:lvlJc w:val="left"/>
    </w:lvl>
    <w:lvl w:ilvl="5" w:tplc="FEC8CD30">
      <w:numFmt w:val="decimal"/>
      <w:lvlText w:val=""/>
      <w:lvlJc w:val="left"/>
    </w:lvl>
    <w:lvl w:ilvl="6" w:tplc="488A4470">
      <w:numFmt w:val="decimal"/>
      <w:lvlText w:val=""/>
      <w:lvlJc w:val="left"/>
    </w:lvl>
    <w:lvl w:ilvl="7" w:tplc="D16231C6">
      <w:numFmt w:val="decimal"/>
      <w:lvlText w:val=""/>
      <w:lvlJc w:val="left"/>
    </w:lvl>
    <w:lvl w:ilvl="8" w:tplc="E6C2511C">
      <w:numFmt w:val="decimal"/>
      <w:lvlText w:val=""/>
      <w:lvlJc w:val="left"/>
    </w:lvl>
  </w:abstractNum>
  <w:abstractNum w:abstractNumId="1">
    <w:nsid w:val="00002350"/>
    <w:multiLevelType w:val="hybridMultilevel"/>
    <w:tmpl w:val="EF1C9EC6"/>
    <w:lvl w:ilvl="0" w:tplc="9300E22A">
      <w:start w:val="5"/>
      <w:numFmt w:val="decimal"/>
      <w:lvlText w:val="%1."/>
      <w:lvlJc w:val="left"/>
    </w:lvl>
    <w:lvl w:ilvl="1" w:tplc="F4340056">
      <w:numFmt w:val="decimal"/>
      <w:lvlText w:val=""/>
      <w:lvlJc w:val="left"/>
    </w:lvl>
    <w:lvl w:ilvl="2" w:tplc="1C6221A0">
      <w:numFmt w:val="decimal"/>
      <w:lvlText w:val=""/>
      <w:lvlJc w:val="left"/>
    </w:lvl>
    <w:lvl w:ilvl="3" w:tplc="47805F82">
      <w:numFmt w:val="decimal"/>
      <w:lvlText w:val=""/>
      <w:lvlJc w:val="left"/>
    </w:lvl>
    <w:lvl w:ilvl="4" w:tplc="5E1253D2">
      <w:numFmt w:val="decimal"/>
      <w:lvlText w:val=""/>
      <w:lvlJc w:val="left"/>
    </w:lvl>
    <w:lvl w:ilvl="5" w:tplc="3A2ABC32">
      <w:numFmt w:val="decimal"/>
      <w:lvlText w:val=""/>
      <w:lvlJc w:val="left"/>
    </w:lvl>
    <w:lvl w:ilvl="6" w:tplc="532AD608">
      <w:numFmt w:val="decimal"/>
      <w:lvlText w:val=""/>
      <w:lvlJc w:val="left"/>
    </w:lvl>
    <w:lvl w:ilvl="7" w:tplc="B106A016">
      <w:numFmt w:val="decimal"/>
      <w:lvlText w:val=""/>
      <w:lvlJc w:val="left"/>
    </w:lvl>
    <w:lvl w:ilvl="8" w:tplc="111A5C60">
      <w:numFmt w:val="decimal"/>
      <w:lvlText w:val=""/>
      <w:lvlJc w:val="left"/>
    </w:lvl>
  </w:abstractNum>
  <w:abstractNum w:abstractNumId="2">
    <w:nsid w:val="0000260D"/>
    <w:multiLevelType w:val="hybridMultilevel"/>
    <w:tmpl w:val="408EEB78"/>
    <w:lvl w:ilvl="0" w:tplc="0A2CB6DC">
      <w:start w:val="1"/>
      <w:numFmt w:val="bullet"/>
      <w:lvlText w:val=""/>
      <w:lvlJc w:val="left"/>
    </w:lvl>
    <w:lvl w:ilvl="1" w:tplc="9A425D7E">
      <w:start w:val="1"/>
      <w:numFmt w:val="bullet"/>
      <w:lvlText w:val="В"/>
      <w:lvlJc w:val="left"/>
    </w:lvl>
    <w:lvl w:ilvl="2" w:tplc="43C8AF3C">
      <w:start w:val="1"/>
      <w:numFmt w:val="bullet"/>
      <w:lvlText w:val="В"/>
      <w:lvlJc w:val="left"/>
    </w:lvl>
    <w:lvl w:ilvl="3" w:tplc="1018AADE">
      <w:start w:val="1"/>
      <w:numFmt w:val="bullet"/>
      <w:lvlText w:val="В"/>
      <w:lvlJc w:val="left"/>
    </w:lvl>
    <w:lvl w:ilvl="4" w:tplc="B8C4E724">
      <w:numFmt w:val="decimal"/>
      <w:lvlText w:val=""/>
      <w:lvlJc w:val="left"/>
    </w:lvl>
    <w:lvl w:ilvl="5" w:tplc="E9B445CC">
      <w:numFmt w:val="decimal"/>
      <w:lvlText w:val=""/>
      <w:lvlJc w:val="left"/>
    </w:lvl>
    <w:lvl w:ilvl="6" w:tplc="37F89E0A">
      <w:numFmt w:val="decimal"/>
      <w:lvlText w:val=""/>
      <w:lvlJc w:val="left"/>
    </w:lvl>
    <w:lvl w:ilvl="7" w:tplc="8FB809A4">
      <w:numFmt w:val="decimal"/>
      <w:lvlText w:val=""/>
      <w:lvlJc w:val="left"/>
    </w:lvl>
    <w:lvl w:ilvl="8" w:tplc="34286EA8">
      <w:numFmt w:val="decimal"/>
      <w:lvlText w:val=""/>
      <w:lvlJc w:val="left"/>
    </w:lvl>
  </w:abstractNum>
  <w:abstractNum w:abstractNumId="3">
    <w:nsid w:val="0000759A"/>
    <w:multiLevelType w:val="hybridMultilevel"/>
    <w:tmpl w:val="9BB03000"/>
    <w:lvl w:ilvl="0" w:tplc="EB329A2A">
      <w:numFmt w:val="decimal"/>
      <w:lvlText w:val="%1."/>
      <w:lvlJc w:val="left"/>
    </w:lvl>
    <w:lvl w:ilvl="1" w:tplc="A35A41CC">
      <w:start w:val="1"/>
      <w:numFmt w:val="bullet"/>
      <w:lvlText w:val="В"/>
      <w:lvlJc w:val="left"/>
    </w:lvl>
    <w:lvl w:ilvl="2" w:tplc="7F9A95EC">
      <w:numFmt w:val="decimal"/>
      <w:lvlText w:val=""/>
      <w:lvlJc w:val="left"/>
    </w:lvl>
    <w:lvl w:ilvl="3" w:tplc="2A4CFD4E">
      <w:numFmt w:val="decimal"/>
      <w:lvlText w:val=""/>
      <w:lvlJc w:val="left"/>
    </w:lvl>
    <w:lvl w:ilvl="4" w:tplc="43DA78AC">
      <w:numFmt w:val="decimal"/>
      <w:lvlText w:val=""/>
      <w:lvlJc w:val="left"/>
    </w:lvl>
    <w:lvl w:ilvl="5" w:tplc="D676FD72">
      <w:numFmt w:val="decimal"/>
      <w:lvlText w:val=""/>
      <w:lvlJc w:val="left"/>
    </w:lvl>
    <w:lvl w:ilvl="6" w:tplc="C33209FA">
      <w:numFmt w:val="decimal"/>
      <w:lvlText w:val=""/>
      <w:lvlJc w:val="left"/>
    </w:lvl>
    <w:lvl w:ilvl="7" w:tplc="1164AB22">
      <w:numFmt w:val="decimal"/>
      <w:lvlText w:val=""/>
      <w:lvlJc w:val="left"/>
    </w:lvl>
    <w:lvl w:ilvl="8" w:tplc="CB7AA538">
      <w:numFmt w:val="decimal"/>
      <w:lvlText w:val=""/>
      <w:lvlJc w:val="left"/>
    </w:lvl>
  </w:abstractNum>
  <w:abstractNum w:abstractNumId="4">
    <w:nsid w:val="01E67D01"/>
    <w:multiLevelType w:val="hybridMultilevel"/>
    <w:tmpl w:val="D6787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FB6E2B"/>
    <w:multiLevelType w:val="hybridMultilevel"/>
    <w:tmpl w:val="857C81A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22F82"/>
    <w:multiLevelType w:val="hybridMultilevel"/>
    <w:tmpl w:val="7BD28B46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7094"/>
    <w:multiLevelType w:val="hybridMultilevel"/>
    <w:tmpl w:val="570A7E3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E324A"/>
    <w:multiLevelType w:val="hybridMultilevel"/>
    <w:tmpl w:val="EE70BD02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536DD"/>
    <w:multiLevelType w:val="hybridMultilevel"/>
    <w:tmpl w:val="04768B74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62970"/>
    <w:multiLevelType w:val="hybridMultilevel"/>
    <w:tmpl w:val="079A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F3A34"/>
    <w:multiLevelType w:val="hybridMultilevel"/>
    <w:tmpl w:val="3B160FB8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87771"/>
    <w:multiLevelType w:val="multilevel"/>
    <w:tmpl w:val="0C5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700C7"/>
    <w:multiLevelType w:val="hybridMultilevel"/>
    <w:tmpl w:val="0F823CEE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957BA"/>
    <w:multiLevelType w:val="hybridMultilevel"/>
    <w:tmpl w:val="D0FE5FBE"/>
    <w:lvl w:ilvl="0" w:tplc="DABC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910CAD"/>
    <w:multiLevelType w:val="hybridMultilevel"/>
    <w:tmpl w:val="EB62C0CA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336D4"/>
    <w:multiLevelType w:val="hybridMultilevel"/>
    <w:tmpl w:val="5E8A67BC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A0AC3"/>
    <w:multiLevelType w:val="hybridMultilevel"/>
    <w:tmpl w:val="1FBCC7C2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F1951"/>
    <w:multiLevelType w:val="multilevel"/>
    <w:tmpl w:val="F026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57858"/>
    <w:multiLevelType w:val="hybridMultilevel"/>
    <w:tmpl w:val="CB785FFC"/>
    <w:lvl w:ilvl="0" w:tplc="D04EED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5B726A"/>
    <w:multiLevelType w:val="hybridMultilevel"/>
    <w:tmpl w:val="BC3A6D88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F32AE"/>
    <w:multiLevelType w:val="hybridMultilevel"/>
    <w:tmpl w:val="DF36B5A2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23DC8"/>
    <w:multiLevelType w:val="hybridMultilevel"/>
    <w:tmpl w:val="AB34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D78B1"/>
    <w:multiLevelType w:val="hybridMultilevel"/>
    <w:tmpl w:val="F3942B52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C4A70"/>
    <w:multiLevelType w:val="hybridMultilevel"/>
    <w:tmpl w:val="E55815BE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A2C505C"/>
    <w:multiLevelType w:val="hybridMultilevel"/>
    <w:tmpl w:val="43B256F4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D225A"/>
    <w:multiLevelType w:val="multilevel"/>
    <w:tmpl w:val="351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F351D"/>
    <w:multiLevelType w:val="hybridMultilevel"/>
    <w:tmpl w:val="AA7CF4DC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8079C"/>
    <w:multiLevelType w:val="hybridMultilevel"/>
    <w:tmpl w:val="226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106AD"/>
    <w:multiLevelType w:val="hybridMultilevel"/>
    <w:tmpl w:val="82E654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F0F71"/>
    <w:multiLevelType w:val="hybridMultilevel"/>
    <w:tmpl w:val="06FC52D6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A1367"/>
    <w:multiLevelType w:val="hybridMultilevel"/>
    <w:tmpl w:val="13307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0AAD"/>
    <w:multiLevelType w:val="hybridMultilevel"/>
    <w:tmpl w:val="68D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6739C"/>
    <w:multiLevelType w:val="hybridMultilevel"/>
    <w:tmpl w:val="FAF4E714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C76EF"/>
    <w:multiLevelType w:val="hybridMultilevel"/>
    <w:tmpl w:val="E84AEC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8C1F59"/>
    <w:multiLevelType w:val="hybridMultilevel"/>
    <w:tmpl w:val="C988E01C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F2E19"/>
    <w:multiLevelType w:val="multilevel"/>
    <w:tmpl w:val="873E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A0286"/>
    <w:multiLevelType w:val="hybridMultilevel"/>
    <w:tmpl w:val="46B8675C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A74A0"/>
    <w:multiLevelType w:val="hybridMultilevel"/>
    <w:tmpl w:val="CD269F8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A0B5A"/>
    <w:multiLevelType w:val="hybridMultilevel"/>
    <w:tmpl w:val="5622DAA2"/>
    <w:lvl w:ilvl="0" w:tplc="08760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8"/>
        <w:szCs w:val="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DB1D35"/>
    <w:multiLevelType w:val="hybridMultilevel"/>
    <w:tmpl w:val="4A5C2F48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B27FB"/>
    <w:multiLevelType w:val="hybridMultilevel"/>
    <w:tmpl w:val="9942F7EA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1704"/>
    <w:multiLevelType w:val="hybridMultilevel"/>
    <w:tmpl w:val="74F8CD32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5174"/>
    <w:multiLevelType w:val="hybridMultilevel"/>
    <w:tmpl w:val="7D3830E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FE7231E"/>
    <w:multiLevelType w:val="hybridMultilevel"/>
    <w:tmpl w:val="BED69F04"/>
    <w:lvl w:ilvl="0" w:tplc="230248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1"/>
  </w:num>
  <w:num w:numId="4">
    <w:abstractNumId w:val="17"/>
  </w:num>
  <w:num w:numId="5">
    <w:abstractNumId w:val="41"/>
  </w:num>
  <w:num w:numId="6">
    <w:abstractNumId w:val="36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33"/>
  </w:num>
  <w:num w:numId="14">
    <w:abstractNumId w:val="47"/>
  </w:num>
  <w:num w:numId="15">
    <w:abstractNumId w:val="45"/>
  </w:num>
  <w:num w:numId="16">
    <w:abstractNumId w:val="44"/>
  </w:num>
  <w:num w:numId="17">
    <w:abstractNumId w:val="8"/>
  </w:num>
  <w:num w:numId="18">
    <w:abstractNumId w:val="43"/>
  </w:num>
  <w:num w:numId="19">
    <w:abstractNumId w:val="40"/>
  </w:num>
  <w:num w:numId="20">
    <w:abstractNumId w:val="5"/>
  </w:num>
  <w:num w:numId="21">
    <w:abstractNumId w:val="25"/>
  </w:num>
  <w:num w:numId="22">
    <w:abstractNumId w:val="24"/>
  </w:num>
  <w:num w:numId="23">
    <w:abstractNumId w:val="26"/>
  </w:num>
  <w:num w:numId="24">
    <w:abstractNumId w:val="19"/>
  </w:num>
  <w:num w:numId="25">
    <w:abstractNumId w:val="28"/>
  </w:num>
  <w:num w:numId="26">
    <w:abstractNumId w:val="15"/>
  </w:num>
  <w:num w:numId="27">
    <w:abstractNumId w:val="22"/>
  </w:num>
  <w:num w:numId="28">
    <w:abstractNumId w:val="30"/>
  </w:num>
  <w:num w:numId="29">
    <w:abstractNumId w:val="27"/>
  </w:num>
  <w:num w:numId="30">
    <w:abstractNumId w:val="29"/>
  </w:num>
  <w:num w:numId="31">
    <w:abstractNumId w:val="18"/>
  </w:num>
  <w:num w:numId="32">
    <w:abstractNumId w:val="39"/>
  </w:num>
  <w:num w:numId="33">
    <w:abstractNumId w:val="10"/>
  </w:num>
  <w:num w:numId="34">
    <w:abstractNumId w:val="46"/>
  </w:num>
  <w:num w:numId="35">
    <w:abstractNumId w:val="23"/>
  </w:num>
  <w:num w:numId="36">
    <w:abstractNumId w:val="4"/>
  </w:num>
  <w:num w:numId="37">
    <w:abstractNumId w:val="37"/>
  </w:num>
  <w:num w:numId="38">
    <w:abstractNumId w:val="20"/>
  </w:num>
  <w:num w:numId="39">
    <w:abstractNumId w:val="32"/>
  </w:num>
  <w:num w:numId="40">
    <w:abstractNumId w:val="14"/>
  </w:num>
  <w:num w:numId="41">
    <w:abstractNumId w:val="34"/>
  </w:num>
  <w:num w:numId="42">
    <w:abstractNumId w:val="31"/>
  </w:num>
  <w:num w:numId="43">
    <w:abstractNumId w:val="2"/>
  </w:num>
  <w:num w:numId="44">
    <w:abstractNumId w:val="3"/>
  </w:num>
  <w:num w:numId="45">
    <w:abstractNumId w:val="1"/>
  </w:num>
  <w:num w:numId="46">
    <w:abstractNumId w:val="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E"/>
    <w:rsid w:val="00523639"/>
    <w:rsid w:val="00525688"/>
    <w:rsid w:val="009F0A0F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20DE"/>
  </w:style>
  <w:style w:type="paragraph" w:styleId="a3">
    <w:name w:val="Normal (Web)"/>
    <w:aliases w:val="Обычный (веб) Знак"/>
    <w:basedOn w:val="a"/>
    <w:uiPriority w:val="99"/>
    <w:unhideWhenUsed/>
    <w:rsid w:val="00F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0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F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20DE"/>
    <w:rPr>
      <w:color w:val="0000FF"/>
      <w:u w:val="single"/>
    </w:rPr>
  </w:style>
  <w:style w:type="character" w:customStyle="1" w:styleId="blk1">
    <w:name w:val="blk1"/>
    <w:basedOn w:val="a0"/>
    <w:rsid w:val="00F720DE"/>
    <w:rPr>
      <w:vanish w:val="0"/>
      <w:webHidden w:val="0"/>
      <w:specVanish w:val="0"/>
    </w:rPr>
  </w:style>
  <w:style w:type="paragraph" w:styleId="a8">
    <w:name w:val="No Spacing"/>
    <w:uiPriority w:val="1"/>
    <w:qFormat/>
    <w:rsid w:val="00F720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F720D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F720D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F720DE"/>
  </w:style>
  <w:style w:type="paragraph" w:customStyle="1" w:styleId="Default">
    <w:name w:val="Default"/>
    <w:rsid w:val="00F7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20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a">
    <w:name w:val="Базовый"/>
    <w:rsid w:val="00F720DE"/>
    <w:pPr>
      <w:suppressAutoHyphens/>
    </w:pPr>
    <w:rPr>
      <w:rFonts w:ascii="Calibri" w:eastAsia="SimSun" w:hAnsi="Calibri" w:cs="Calibri"/>
    </w:rPr>
  </w:style>
  <w:style w:type="character" w:styleId="ab">
    <w:name w:val="Strong"/>
    <w:basedOn w:val="a0"/>
    <w:uiPriority w:val="22"/>
    <w:qFormat/>
    <w:rsid w:val="00F720DE"/>
    <w:rPr>
      <w:b/>
      <w:bCs/>
    </w:rPr>
  </w:style>
  <w:style w:type="character" w:customStyle="1" w:styleId="c2">
    <w:name w:val="c2"/>
    <w:basedOn w:val="a0"/>
    <w:rsid w:val="00F720DE"/>
  </w:style>
  <w:style w:type="paragraph" w:styleId="ac">
    <w:name w:val="Body Text"/>
    <w:basedOn w:val="a"/>
    <w:link w:val="ad"/>
    <w:uiPriority w:val="99"/>
    <w:semiHidden/>
    <w:unhideWhenUsed/>
    <w:rsid w:val="00F720DE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720DE"/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0DE"/>
    <w:rPr>
      <w:rFonts w:ascii="Tahoma" w:eastAsia="Times New Roman" w:hAnsi="Tahoma" w:cs="Tahoma"/>
      <w:sz w:val="16"/>
      <w:szCs w:val="16"/>
    </w:rPr>
  </w:style>
  <w:style w:type="table" w:customStyle="1" w:styleId="-11">
    <w:name w:val="Светлая сетка - Акцент 11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">
    <w:name w:val="Светлая сетка - Акцент 121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">
    <w:name w:val="Сетка таблицы2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720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720DE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F720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720DE"/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720D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2"/>
    <w:basedOn w:val="a1"/>
    <w:next w:val="a9"/>
    <w:uiPriority w:val="99"/>
    <w:rsid w:val="00F720DE"/>
    <w:pPr>
      <w:spacing w:after="0" w:line="240" w:lineRule="auto"/>
    </w:pPr>
    <w:rPr>
      <w:rFonts w:ascii="Calibri" w:eastAsia="Times New Roman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rsid w:val="00F7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1">
    <w:name w:val="Grid Table 1 Light Accent 51"/>
    <w:basedOn w:val="a1"/>
    <w:uiPriority w:val="46"/>
    <w:rsid w:val="00F720D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Сетка таблицы17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20DE"/>
  </w:style>
  <w:style w:type="paragraph" w:styleId="a3">
    <w:name w:val="Normal (Web)"/>
    <w:aliases w:val="Обычный (веб) Знак"/>
    <w:basedOn w:val="a"/>
    <w:uiPriority w:val="99"/>
    <w:unhideWhenUsed/>
    <w:rsid w:val="00F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0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F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720DE"/>
    <w:rPr>
      <w:color w:val="0000FF"/>
      <w:u w:val="single"/>
    </w:rPr>
  </w:style>
  <w:style w:type="character" w:customStyle="1" w:styleId="blk1">
    <w:name w:val="blk1"/>
    <w:basedOn w:val="a0"/>
    <w:rsid w:val="00F720DE"/>
    <w:rPr>
      <w:vanish w:val="0"/>
      <w:webHidden w:val="0"/>
      <w:specVanish w:val="0"/>
    </w:rPr>
  </w:style>
  <w:style w:type="paragraph" w:styleId="a8">
    <w:name w:val="No Spacing"/>
    <w:uiPriority w:val="1"/>
    <w:qFormat/>
    <w:rsid w:val="00F720D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F720D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F720D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F720DE"/>
  </w:style>
  <w:style w:type="paragraph" w:customStyle="1" w:styleId="Default">
    <w:name w:val="Default"/>
    <w:rsid w:val="00F7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20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a">
    <w:name w:val="Базовый"/>
    <w:rsid w:val="00F720DE"/>
    <w:pPr>
      <w:suppressAutoHyphens/>
    </w:pPr>
    <w:rPr>
      <w:rFonts w:ascii="Calibri" w:eastAsia="SimSun" w:hAnsi="Calibri" w:cs="Calibri"/>
    </w:rPr>
  </w:style>
  <w:style w:type="character" w:styleId="ab">
    <w:name w:val="Strong"/>
    <w:basedOn w:val="a0"/>
    <w:uiPriority w:val="22"/>
    <w:qFormat/>
    <w:rsid w:val="00F720DE"/>
    <w:rPr>
      <w:b/>
      <w:bCs/>
    </w:rPr>
  </w:style>
  <w:style w:type="character" w:customStyle="1" w:styleId="c2">
    <w:name w:val="c2"/>
    <w:basedOn w:val="a0"/>
    <w:rsid w:val="00F720DE"/>
  </w:style>
  <w:style w:type="paragraph" w:styleId="ac">
    <w:name w:val="Body Text"/>
    <w:basedOn w:val="a"/>
    <w:link w:val="ad"/>
    <w:uiPriority w:val="99"/>
    <w:semiHidden/>
    <w:unhideWhenUsed/>
    <w:rsid w:val="00F720DE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720DE"/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0DE"/>
    <w:rPr>
      <w:rFonts w:ascii="Tahoma" w:eastAsia="Times New Roman" w:hAnsi="Tahoma" w:cs="Tahoma"/>
      <w:sz w:val="16"/>
      <w:szCs w:val="16"/>
    </w:rPr>
  </w:style>
  <w:style w:type="table" w:customStyle="1" w:styleId="-11">
    <w:name w:val="Светлая сетка - Акцент 11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">
    <w:name w:val="Светлая сетка - Акцент 121"/>
    <w:basedOn w:val="a1"/>
    <w:next w:val="-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">
    <w:name w:val="Сетка таблицы2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720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720DE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F720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720DE"/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9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720D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2"/>
    <w:basedOn w:val="a1"/>
    <w:next w:val="a9"/>
    <w:uiPriority w:val="99"/>
    <w:rsid w:val="00F720DE"/>
    <w:pPr>
      <w:spacing w:after="0" w:line="240" w:lineRule="auto"/>
    </w:pPr>
    <w:rPr>
      <w:rFonts w:ascii="Calibri" w:eastAsia="Times New Roman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rsid w:val="00F7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1">
    <w:name w:val="Grid Table 1 Light Accent 51"/>
    <w:basedOn w:val="a1"/>
    <w:uiPriority w:val="46"/>
    <w:rsid w:val="00F720D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">
    <w:name w:val="Сетка таблицы17"/>
    <w:basedOn w:val="a1"/>
    <w:next w:val="a9"/>
    <w:uiPriority w:val="39"/>
    <w:rsid w:val="00F720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7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720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3</cp:revision>
  <dcterms:created xsi:type="dcterms:W3CDTF">2021-02-14T09:15:00Z</dcterms:created>
  <dcterms:modified xsi:type="dcterms:W3CDTF">2021-02-14T10:45:00Z</dcterms:modified>
</cp:coreProperties>
</file>